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5B52E" w14:textId="2F633C79" w:rsidR="003323BF" w:rsidRPr="003323BF" w:rsidRDefault="003323BF" w:rsidP="003323BF">
      <w:pPr>
        <w:rPr>
          <w:rFonts w:ascii="Garamond" w:hAnsi="Garamond"/>
        </w:rPr>
      </w:pPr>
      <w:r w:rsidRPr="003323BF">
        <w:rPr>
          <w:rFonts w:ascii="Garamond" w:hAnsi="Garamond"/>
        </w:rPr>
        <w:t xml:space="preserve">Match Format </w:t>
      </w:r>
    </w:p>
    <w:p w14:paraId="085469AD" w14:textId="46E68C53" w:rsidR="003323BF" w:rsidRPr="003323BF" w:rsidRDefault="003323BF" w:rsidP="003323BF">
      <w:pPr>
        <w:rPr>
          <w:rFonts w:ascii="Garamond" w:hAnsi="Garamond"/>
        </w:rPr>
      </w:pPr>
      <w:r w:rsidRPr="003323BF">
        <w:rPr>
          <w:rFonts w:ascii="Garamond" w:hAnsi="Garamond"/>
        </w:rPr>
        <w:t xml:space="preserve">1. </w:t>
      </w:r>
      <w:r w:rsidR="002841F4">
        <w:rPr>
          <w:rFonts w:ascii="Garamond" w:hAnsi="Garamond"/>
        </w:rPr>
        <w:t xml:space="preserve">The decision as to which team goes first is determined by coin toss by the timekeeper. The team that wins the toss will get to decide whether they want to go first (Team A) or second (Team B). </w:t>
      </w:r>
    </w:p>
    <w:p w14:paraId="653A0381" w14:textId="23E51B7A" w:rsidR="003323BF" w:rsidRPr="003323BF" w:rsidRDefault="003323BF" w:rsidP="003323BF">
      <w:pPr>
        <w:rPr>
          <w:rFonts w:ascii="Garamond" w:hAnsi="Garamond"/>
        </w:rPr>
      </w:pPr>
      <w:r w:rsidRPr="003323BF">
        <w:rPr>
          <w:rFonts w:ascii="Garamond" w:hAnsi="Garamond"/>
        </w:rPr>
        <w:t xml:space="preserve">2. The </w:t>
      </w:r>
      <w:r w:rsidR="002841F4">
        <w:rPr>
          <w:rFonts w:ascii="Garamond" w:hAnsi="Garamond"/>
        </w:rPr>
        <w:t xml:space="preserve">timekeeper </w:t>
      </w:r>
      <w:r w:rsidR="00CA7E04">
        <w:rPr>
          <w:rFonts w:ascii="Garamond" w:hAnsi="Garamond"/>
        </w:rPr>
        <w:t>opens the envelope and reads out the case before distributing copies to both teams</w:t>
      </w:r>
      <w:r w:rsidR="00F16DDF">
        <w:rPr>
          <w:rFonts w:ascii="Garamond" w:hAnsi="Garamond"/>
        </w:rPr>
        <w:t>.</w:t>
      </w:r>
    </w:p>
    <w:p w14:paraId="7DA56625" w14:textId="77777777" w:rsidR="003323BF" w:rsidRPr="003323BF" w:rsidRDefault="003323BF" w:rsidP="003323BF">
      <w:pPr>
        <w:rPr>
          <w:rFonts w:ascii="Garamond" w:hAnsi="Garamond"/>
        </w:rPr>
      </w:pPr>
      <w:r w:rsidRPr="003323BF">
        <w:rPr>
          <w:rFonts w:ascii="Garamond" w:hAnsi="Garamond"/>
        </w:rPr>
        <w:t>4. Team A has two minutes to confer. Either team may take notes, but Team B must remain silent.</w:t>
      </w:r>
    </w:p>
    <w:p w14:paraId="4D4C8410" w14:textId="62A66B54" w:rsidR="003323BF" w:rsidRPr="003323BF" w:rsidRDefault="003323BF" w:rsidP="003323BF">
      <w:pPr>
        <w:rPr>
          <w:rFonts w:ascii="Garamond" w:hAnsi="Garamond"/>
        </w:rPr>
      </w:pPr>
      <w:r w:rsidRPr="003323BF">
        <w:rPr>
          <w:rFonts w:ascii="Garamond" w:hAnsi="Garamond"/>
        </w:rPr>
        <w:t xml:space="preserve">5. Team A has up to </w:t>
      </w:r>
      <w:r w:rsidR="00F16DDF">
        <w:rPr>
          <w:rFonts w:ascii="Garamond" w:hAnsi="Garamond"/>
        </w:rPr>
        <w:t>five</w:t>
      </w:r>
      <w:r w:rsidRPr="003323BF">
        <w:rPr>
          <w:rFonts w:ascii="Garamond" w:hAnsi="Garamond"/>
        </w:rPr>
        <w:t xml:space="preserve"> minutes to make its presentation. Any member(s) of the team can talk.</w:t>
      </w:r>
    </w:p>
    <w:p w14:paraId="0B7345F0" w14:textId="77777777" w:rsidR="003323BF" w:rsidRPr="003323BF" w:rsidRDefault="003323BF" w:rsidP="003323BF">
      <w:pPr>
        <w:rPr>
          <w:rFonts w:ascii="Garamond" w:hAnsi="Garamond"/>
        </w:rPr>
      </w:pPr>
      <w:r w:rsidRPr="003323BF">
        <w:rPr>
          <w:rFonts w:ascii="Garamond" w:hAnsi="Garamond"/>
        </w:rPr>
        <w:t>6. Team B has one minute to confer.</w:t>
      </w:r>
    </w:p>
    <w:p w14:paraId="604EBFC8" w14:textId="2E1008CF" w:rsidR="003323BF" w:rsidRPr="003323BF" w:rsidRDefault="003323BF" w:rsidP="003323BF">
      <w:pPr>
        <w:rPr>
          <w:rFonts w:ascii="Garamond" w:hAnsi="Garamond"/>
        </w:rPr>
      </w:pPr>
      <w:r w:rsidRPr="003323BF">
        <w:rPr>
          <w:rFonts w:ascii="Garamond" w:hAnsi="Garamond"/>
        </w:rPr>
        <w:t xml:space="preserve">7. Team B has up to </w:t>
      </w:r>
      <w:r w:rsidR="001F59A1">
        <w:rPr>
          <w:rFonts w:ascii="Garamond" w:hAnsi="Garamond"/>
        </w:rPr>
        <w:t>two</w:t>
      </w:r>
      <w:r w:rsidRPr="003323BF">
        <w:rPr>
          <w:rFonts w:ascii="Garamond" w:hAnsi="Garamond"/>
        </w:rPr>
        <w:t xml:space="preserve"> minutes to comment on the presentation. Any member(s) may comment.</w:t>
      </w:r>
    </w:p>
    <w:p w14:paraId="48205351" w14:textId="77777777" w:rsidR="003323BF" w:rsidRPr="003323BF" w:rsidRDefault="003323BF" w:rsidP="003323BF">
      <w:pPr>
        <w:rPr>
          <w:rFonts w:ascii="Garamond" w:hAnsi="Garamond"/>
        </w:rPr>
      </w:pPr>
      <w:r w:rsidRPr="003323BF">
        <w:rPr>
          <w:rFonts w:ascii="Garamond" w:hAnsi="Garamond"/>
        </w:rPr>
        <w:t>8. Team A has one minute to confer.</w:t>
      </w:r>
    </w:p>
    <w:p w14:paraId="1B292757" w14:textId="55AE725D" w:rsidR="003323BF" w:rsidRPr="003323BF" w:rsidRDefault="003323BF" w:rsidP="003323BF">
      <w:pPr>
        <w:rPr>
          <w:rFonts w:ascii="Garamond" w:hAnsi="Garamond"/>
        </w:rPr>
      </w:pPr>
      <w:r w:rsidRPr="003323BF">
        <w:rPr>
          <w:rFonts w:ascii="Garamond" w:hAnsi="Garamond"/>
        </w:rPr>
        <w:t>9. Team A has t</w:t>
      </w:r>
      <w:r w:rsidR="004F7410">
        <w:rPr>
          <w:rFonts w:ascii="Garamond" w:hAnsi="Garamond"/>
        </w:rPr>
        <w:t>wo</w:t>
      </w:r>
      <w:r w:rsidRPr="003323BF">
        <w:rPr>
          <w:rFonts w:ascii="Garamond" w:hAnsi="Garamond"/>
        </w:rPr>
        <w:t xml:space="preserve"> minutes to respond to Team B. Any member(s) may respond.</w:t>
      </w:r>
    </w:p>
    <w:p w14:paraId="14D6F113" w14:textId="460CA5E6" w:rsidR="003323BF" w:rsidRPr="003323BF" w:rsidRDefault="003323BF" w:rsidP="003323BF">
      <w:pPr>
        <w:rPr>
          <w:rFonts w:ascii="Garamond" w:hAnsi="Garamond"/>
        </w:rPr>
      </w:pPr>
      <w:r w:rsidRPr="003323BF">
        <w:rPr>
          <w:rFonts w:ascii="Garamond" w:hAnsi="Garamond"/>
        </w:rPr>
        <w:t xml:space="preserve">10. </w:t>
      </w:r>
      <w:r w:rsidR="004F7410">
        <w:rPr>
          <w:rFonts w:ascii="Garamond" w:hAnsi="Garamond"/>
        </w:rPr>
        <w:t>Judges have 30 seconds to confer, then will ask questions of Team A. The discussion should last five minutes</w:t>
      </w:r>
    </w:p>
    <w:p w14:paraId="14EB2FC9" w14:textId="77777777" w:rsidR="003323BF" w:rsidRPr="003323BF" w:rsidRDefault="003323BF" w:rsidP="003323BF">
      <w:pPr>
        <w:rPr>
          <w:rFonts w:ascii="Garamond" w:hAnsi="Garamond"/>
        </w:rPr>
      </w:pPr>
      <w:r w:rsidRPr="003323BF">
        <w:rPr>
          <w:rFonts w:ascii="Garamond" w:hAnsi="Garamond"/>
        </w:rPr>
        <w:t>11. Judges score Team A’s Presentation, Response and Dialogue, and Team B’s Commentary.</w:t>
      </w:r>
    </w:p>
    <w:p w14:paraId="1D94E93E" w14:textId="77777777" w:rsidR="003323BF" w:rsidRPr="003323BF" w:rsidRDefault="003323BF" w:rsidP="003323BF">
      <w:pPr>
        <w:rPr>
          <w:rFonts w:ascii="Garamond" w:hAnsi="Garamond"/>
        </w:rPr>
      </w:pPr>
      <w:r w:rsidRPr="003323BF">
        <w:rPr>
          <w:rFonts w:ascii="Garamond" w:hAnsi="Garamond"/>
        </w:rPr>
        <w:t>12. In the second half of the match, steps 2 through 11 are repeated with a new case. In this half Team B does the Presentation, Response and Dialogue while Team A does the Commentary.</w:t>
      </w:r>
    </w:p>
    <w:p w14:paraId="74C4C457" w14:textId="4B1825C0" w:rsidR="003323BF" w:rsidRPr="003323BF" w:rsidRDefault="003323BF" w:rsidP="003323BF">
      <w:pPr>
        <w:rPr>
          <w:rFonts w:ascii="Garamond" w:hAnsi="Garamond"/>
        </w:rPr>
      </w:pPr>
      <w:r w:rsidRPr="003323BF">
        <w:rPr>
          <w:rFonts w:ascii="Garamond" w:hAnsi="Garamond"/>
        </w:rPr>
        <w:t xml:space="preserve">13. </w:t>
      </w:r>
      <w:r w:rsidR="00F5534E">
        <w:rPr>
          <w:rFonts w:ascii="Garamond" w:hAnsi="Garamond"/>
        </w:rPr>
        <w:t>At the end, judges</w:t>
      </w:r>
      <w:r w:rsidR="00274702">
        <w:rPr>
          <w:rFonts w:ascii="Garamond" w:hAnsi="Garamond"/>
        </w:rPr>
        <w:t>’</w:t>
      </w:r>
      <w:r w:rsidR="00F5534E">
        <w:rPr>
          <w:rFonts w:ascii="Garamond" w:hAnsi="Garamond"/>
        </w:rPr>
        <w:t xml:space="preserve"> </w:t>
      </w:r>
      <w:r w:rsidR="00274702">
        <w:rPr>
          <w:rFonts w:ascii="Garamond" w:hAnsi="Garamond"/>
        </w:rPr>
        <w:t>scores for each team will be totted u</w:t>
      </w:r>
      <w:r w:rsidR="00621DD5">
        <w:rPr>
          <w:rFonts w:ascii="Garamond" w:hAnsi="Garamond"/>
        </w:rPr>
        <w:t xml:space="preserve">p and </w:t>
      </w:r>
      <w:r w:rsidR="0097127D">
        <w:rPr>
          <w:rFonts w:ascii="Garamond" w:hAnsi="Garamond"/>
        </w:rPr>
        <w:t xml:space="preserve">announced. </w:t>
      </w:r>
    </w:p>
    <w:p w14:paraId="4069AA0F" w14:textId="77777777" w:rsidR="00C33361" w:rsidRPr="003323BF" w:rsidRDefault="00C33361">
      <w:pPr>
        <w:rPr>
          <w:rFonts w:ascii="Garamond" w:hAnsi="Garamond"/>
        </w:rPr>
      </w:pPr>
    </w:p>
    <w:sectPr w:rsidR="00C33361" w:rsidRPr="00332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61"/>
    <w:rsid w:val="001F59A1"/>
    <w:rsid w:val="00274702"/>
    <w:rsid w:val="002841F4"/>
    <w:rsid w:val="003323BF"/>
    <w:rsid w:val="004F4D87"/>
    <w:rsid w:val="004F7410"/>
    <w:rsid w:val="00621DD5"/>
    <w:rsid w:val="00633F89"/>
    <w:rsid w:val="006B6607"/>
    <w:rsid w:val="0097127D"/>
    <w:rsid w:val="00C33361"/>
    <w:rsid w:val="00CA7E04"/>
    <w:rsid w:val="00F16DDF"/>
    <w:rsid w:val="00F55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117A"/>
  <w15:chartTrackingRefBased/>
  <w15:docId w15:val="{48AD169B-CA15-49AE-8329-8C693C19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3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3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3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3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3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3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3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3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361"/>
    <w:rPr>
      <w:rFonts w:eastAsiaTheme="majorEastAsia" w:cstheme="majorBidi"/>
      <w:color w:val="272727" w:themeColor="text1" w:themeTint="D8"/>
    </w:rPr>
  </w:style>
  <w:style w:type="paragraph" w:styleId="Title">
    <w:name w:val="Title"/>
    <w:basedOn w:val="Normal"/>
    <w:next w:val="Normal"/>
    <w:link w:val="TitleChar"/>
    <w:uiPriority w:val="10"/>
    <w:qFormat/>
    <w:rsid w:val="00C33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361"/>
    <w:pPr>
      <w:spacing w:before="160"/>
      <w:jc w:val="center"/>
    </w:pPr>
    <w:rPr>
      <w:i/>
      <w:iCs/>
      <w:color w:val="404040" w:themeColor="text1" w:themeTint="BF"/>
    </w:rPr>
  </w:style>
  <w:style w:type="character" w:customStyle="1" w:styleId="QuoteChar">
    <w:name w:val="Quote Char"/>
    <w:basedOn w:val="DefaultParagraphFont"/>
    <w:link w:val="Quote"/>
    <w:uiPriority w:val="29"/>
    <w:rsid w:val="00C33361"/>
    <w:rPr>
      <w:i/>
      <w:iCs/>
      <w:color w:val="404040" w:themeColor="text1" w:themeTint="BF"/>
    </w:rPr>
  </w:style>
  <w:style w:type="paragraph" w:styleId="ListParagraph">
    <w:name w:val="List Paragraph"/>
    <w:basedOn w:val="Normal"/>
    <w:uiPriority w:val="34"/>
    <w:qFormat/>
    <w:rsid w:val="00C33361"/>
    <w:pPr>
      <w:ind w:left="720"/>
      <w:contextualSpacing/>
    </w:pPr>
  </w:style>
  <w:style w:type="character" w:styleId="IntenseEmphasis">
    <w:name w:val="Intense Emphasis"/>
    <w:basedOn w:val="DefaultParagraphFont"/>
    <w:uiPriority w:val="21"/>
    <w:qFormat/>
    <w:rsid w:val="00C33361"/>
    <w:rPr>
      <w:i/>
      <w:iCs/>
      <w:color w:val="0F4761" w:themeColor="accent1" w:themeShade="BF"/>
    </w:rPr>
  </w:style>
  <w:style w:type="paragraph" w:styleId="IntenseQuote">
    <w:name w:val="Intense Quote"/>
    <w:basedOn w:val="Normal"/>
    <w:next w:val="Normal"/>
    <w:link w:val="IntenseQuoteChar"/>
    <w:uiPriority w:val="30"/>
    <w:qFormat/>
    <w:rsid w:val="00C33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361"/>
    <w:rPr>
      <w:i/>
      <w:iCs/>
      <w:color w:val="0F4761" w:themeColor="accent1" w:themeShade="BF"/>
    </w:rPr>
  </w:style>
  <w:style w:type="character" w:styleId="IntenseReference">
    <w:name w:val="Intense Reference"/>
    <w:basedOn w:val="DefaultParagraphFont"/>
    <w:uiPriority w:val="32"/>
    <w:qFormat/>
    <w:rsid w:val="00C333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41603">
      <w:bodyDiv w:val="1"/>
      <w:marLeft w:val="0"/>
      <w:marRight w:val="0"/>
      <w:marTop w:val="0"/>
      <w:marBottom w:val="0"/>
      <w:divBdr>
        <w:top w:val="none" w:sz="0" w:space="0" w:color="auto"/>
        <w:left w:val="none" w:sz="0" w:space="0" w:color="auto"/>
        <w:bottom w:val="none" w:sz="0" w:space="0" w:color="auto"/>
        <w:right w:val="none" w:sz="0" w:space="0" w:color="auto"/>
      </w:divBdr>
      <w:divsChild>
        <w:div w:id="1626734642">
          <w:marLeft w:val="0"/>
          <w:marRight w:val="0"/>
          <w:marTop w:val="480"/>
          <w:marBottom w:val="0"/>
          <w:divBdr>
            <w:top w:val="none" w:sz="0" w:space="0" w:color="auto"/>
            <w:left w:val="none" w:sz="0" w:space="0" w:color="auto"/>
            <w:bottom w:val="none" w:sz="0" w:space="0" w:color="auto"/>
            <w:right w:val="none" w:sz="0" w:space="0" w:color="auto"/>
          </w:divBdr>
        </w:div>
      </w:divsChild>
    </w:div>
    <w:div w:id="948900109">
      <w:bodyDiv w:val="1"/>
      <w:marLeft w:val="0"/>
      <w:marRight w:val="0"/>
      <w:marTop w:val="0"/>
      <w:marBottom w:val="0"/>
      <w:divBdr>
        <w:top w:val="none" w:sz="0" w:space="0" w:color="auto"/>
        <w:left w:val="none" w:sz="0" w:space="0" w:color="auto"/>
        <w:bottom w:val="none" w:sz="0" w:space="0" w:color="auto"/>
        <w:right w:val="none" w:sz="0" w:space="0" w:color="auto"/>
      </w:divBdr>
      <w:divsChild>
        <w:div w:id="22293355">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Whitten</dc:creator>
  <cp:keywords/>
  <dc:description/>
  <cp:lastModifiedBy>Suzanne Whitten</cp:lastModifiedBy>
  <cp:revision>13</cp:revision>
  <dcterms:created xsi:type="dcterms:W3CDTF">2024-11-05T09:16:00Z</dcterms:created>
  <dcterms:modified xsi:type="dcterms:W3CDTF">2024-11-05T09:27:00Z</dcterms:modified>
</cp:coreProperties>
</file>